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E" w:rsidRPr="00084A98" w:rsidRDefault="00084A98" w:rsidP="0025683D">
      <w:r>
        <w:t xml:space="preserve">Контактный </w:t>
      </w:r>
      <w:r w:rsidR="002B4149">
        <w:t xml:space="preserve">ультразвуковой литотриптер </w:t>
      </w:r>
      <w:r>
        <w:t xml:space="preserve"> с набором зондов</w:t>
      </w:r>
      <w:r w:rsidR="0025683D">
        <w:tab/>
      </w:r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9104E" w:rsidRPr="00C9104E" w:rsidTr="00C9104E">
        <w:tc>
          <w:tcPr>
            <w:tcW w:w="1526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Кол-во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Default="002B4149">
            <w:r w:rsidRPr="002B4149">
              <w:t>2271.001</w:t>
            </w:r>
          </w:p>
        </w:tc>
        <w:tc>
          <w:tcPr>
            <w:tcW w:w="6804" w:type="dxa"/>
          </w:tcPr>
          <w:p w:rsidR="00C9104E" w:rsidRDefault="002B4149" w:rsidP="00C9104E">
            <w:r w:rsidRPr="002B4149">
              <w:t xml:space="preserve">Базовый блок </w:t>
            </w:r>
            <w:proofErr w:type="gramStart"/>
            <w:r w:rsidRPr="002B4149">
              <w:t>ультразвукового</w:t>
            </w:r>
            <w:proofErr w:type="gramEnd"/>
            <w:r w:rsidRPr="002B4149">
              <w:t xml:space="preserve"> контактного литотриптера Richard Wolf 2271.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Pr="00C9104E" w:rsidRDefault="002B4149">
            <w:r w:rsidRPr="002B4149">
              <w:t>2271.501</w:t>
            </w:r>
          </w:p>
        </w:tc>
        <w:tc>
          <w:tcPr>
            <w:tcW w:w="6804" w:type="dxa"/>
          </w:tcPr>
          <w:p w:rsidR="00C9104E" w:rsidRDefault="002B4149" w:rsidP="00C9104E">
            <w:r w:rsidRPr="002B4149">
              <w:t xml:space="preserve">Ультразвуковая </w:t>
            </w:r>
            <w:proofErr w:type="spellStart"/>
            <w:r w:rsidRPr="002B4149">
              <w:t>рукоятка-трансдюсер</w:t>
            </w:r>
            <w:proofErr w:type="spellEnd"/>
            <w:r w:rsidRPr="002B4149">
              <w:t xml:space="preserve"> ультразвукового контактного литотриптера Richard Wolf 2271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  <w:tr w:rsidR="002B4149" w:rsidRPr="00C9104E" w:rsidTr="00C9104E">
        <w:tc>
          <w:tcPr>
            <w:tcW w:w="1526" w:type="dxa"/>
          </w:tcPr>
          <w:p w:rsidR="002B4149" w:rsidRPr="002B4149" w:rsidRDefault="002B4149">
            <w:r w:rsidRPr="002B4149">
              <w:t>8954.519</w:t>
            </w:r>
          </w:p>
        </w:tc>
        <w:tc>
          <w:tcPr>
            <w:tcW w:w="6804" w:type="dxa"/>
          </w:tcPr>
          <w:p w:rsidR="002B4149" w:rsidRPr="002B4149" w:rsidRDefault="002B4149" w:rsidP="00C9104E">
            <w:proofErr w:type="spellStart"/>
            <w:r w:rsidRPr="002B4149">
              <w:t>Ультразвуквой</w:t>
            </w:r>
            <w:proofErr w:type="spellEnd"/>
            <w:r w:rsidRPr="002B4149">
              <w:t xml:space="preserve"> зонд диаметром 1,9 мм, длина 580 мм.</w:t>
            </w:r>
          </w:p>
        </w:tc>
        <w:tc>
          <w:tcPr>
            <w:tcW w:w="1241" w:type="dxa"/>
          </w:tcPr>
          <w:p w:rsidR="002B4149" w:rsidRDefault="002B4149">
            <w:r>
              <w:t>1</w:t>
            </w:r>
          </w:p>
        </w:tc>
      </w:tr>
      <w:tr w:rsidR="002B4149" w:rsidRPr="00C9104E" w:rsidTr="00C9104E">
        <w:tc>
          <w:tcPr>
            <w:tcW w:w="1526" w:type="dxa"/>
          </w:tcPr>
          <w:p w:rsidR="002B4149" w:rsidRPr="002B4149" w:rsidRDefault="002B4149">
            <w:r w:rsidRPr="002B4149">
              <w:t>8959.515</w:t>
            </w:r>
          </w:p>
        </w:tc>
        <w:tc>
          <w:tcPr>
            <w:tcW w:w="6804" w:type="dxa"/>
          </w:tcPr>
          <w:p w:rsidR="002B4149" w:rsidRPr="002B4149" w:rsidRDefault="002B4149" w:rsidP="00C9104E">
            <w:proofErr w:type="spellStart"/>
            <w:r w:rsidRPr="002B4149">
              <w:t>Ультразвуквой</w:t>
            </w:r>
            <w:proofErr w:type="spellEnd"/>
            <w:r w:rsidRPr="002B4149">
              <w:t xml:space="preserve"> зонд диаметром 1,5 мм, длина 440 мм</w:t>
            </w:r>
          </w:p>
        </w:tc>
        <w:tc>
          <w:tcPr>
            <w:tcW w:w="1241" w:type="dxa"/>
          </w:tcPr>
          <w:p w:rsidR="002B4149" w:rsidRDefault="002B4149">
            <w:r>
              <w:t>1</w:t>
            </w:r>
          </w:p>
        </w:tc>
      </w:tr>
      <w:tr w:rsidR="002B4149" w:rsidRPr="00C9104E" w:rsidTr="00C9104E">
        <w:tc>
          <w:tcPr>
            <w:tcW w:w="1526" w:type="dxa"/>
          </w:tcPr>
          <w:p w:rsidR="002B4149" w:rsidRPr="002B4149" w:rsidRDefault="002B4149">
            <w:r w:rsidRPr="002B4149">
              <w:t>8963.535</w:t>
            </w:r>
          </w:p>
        </w:tc>
        <w:tc>
          <w:tcPr>
            <w:tcW w:w="6804" w:type="dxa"/>
          </w:tcPr>
          <w:p w:rsidR="002B4149" w:rsidRPr="002B4149" w:rsidRDefault="002B4149" w:rsidP="00C9104E">
            <w:proofErr w:type="spellStart"/>
            <w:r w:rsidRPr="002B4149">
              <w:t>Ультразвуквой</w:t>
            </w:r>
            <w:proofErr w:type="spellEnd"/>
            <w:r w:rsidRPr="002B4149">
              <w:t xml:space="preserve"> зонд диаметром 3,5 мм, длина 360 мм</w:t>
            </w:r>
          </w:p>
        </w:tc>
        <w:tc>
          <w:tcPr>
            <w:tcW w:w="1241" w:type="dxa"/>
          </w:tcPr>
          <w:p w:rsidR="002B4149" w:rsidRDefault="002B4149">
            <w:r>
              <w:t>1</w:t>
            </w:r>
          </w:p>
        </w:tc>
      </w:tr>
      <w:tr w:rsidR="002B4149" w:rsidRPr="00C9104E" w:rsidTr="00C9104E">
        <w:tc>
          <w:tcPr>
            <w:tcW w:w="1526" w:type="dxa"/>
          </w:tcPr>
          <w:p w:rsidR="002B4149" w:rsidRPr="002B4149" w:rsidRDefault="002B4149">
            <w:r w:rsidRPr="002B4149">
              <w:t>8962.641</w:t>
            </w:r>
          </w:p>
        </w:tc>
        <w:tc>
          <w:tcPr>
            <w:tcW w:w="6804" w:type="dxa"/>
          </w:tcPr>
          <w:p w:rsidR="002B4149" w:rsidRPr="002B4149" w:rsidRDefault="002B4149" w:rsidP="00C9104E">
            <w:proofErr w:type="spellStart"/>
            <w:r w:rsidRPr="002B4149">
              <w:t>Ультразвуквой</w:t>
            </w:r>
            <w:proofErr w:type="spellEnd"/>
            <w:r w:rsidRPr="002B4149">
              <w:t xml:space="preserve"> зонд диаметром 4,0 мм, длина 365 </w:t>
            </w:r>
            <w:proofErr w:type="spellStart"/>
            <w:r w:rsidRPr="002B4149">
              <w:t>мм</w:t>
            </w:r>
            <w:proofErr w:type="gramStart"/>
            <w:r w:rsidRPr="002B4149">
              <w:t>,к</w:t>
            </w:r>
            <w:proofErr w:type="gramEnd"/>
            <w:r w:rsidRPr="002B4149">
              <w:t>орончатый</w:t>
            </w:r>
            <w:proofErr w:type="spellEnd"/>
            <w:r w:rsidRPr="002B4149">
              <w:t xml:space="preserve"> дистальный конец</w:t>
            </w:r>
          </w:p>
        </w:tc>
        <w:tc>
          <w:tcPr>
            <w:tcW w:w="1241" w:type="dxa"/>
          </w:tcPr>
          <w:p w:rsidR="002B4149" w:rsidRDefault="002B4149">
            <w:r>
              <w:t>1</w:t>
            </w:r>
          </w:p>
        </w:tc>
      </w:tr>
      <w:tr w:rsidR="002B4149" w:rsidRPr="00C9104E" w:rsidTr="00C9104E">
        <w:tc>
          <w:tcPr>
            <w:tcW w:w="1526" w:type="dxa"/>
          </w:tcPr>
          <w:p w:rsidR="002B4149" w:rsidRPr="002B4149" w:rsidRDefault="002B4149">
            <w:r w:rsidRPr="002B4149">
              <w:t>38011.501</w:t>
            </w:r>
          </w:p>
        </w:tc>
        <w:tc>
          <w:tcPr>
            <w:tcW w:w="6804" w:type="dxa"/>
          </w:tcPr>
          <w:p w:rsidR="002B4149" w:rsidRPr="002B4149" w:rsidRDefault="002B4149" w:rsidP="00C9104E">
            <w:r w:rsidRPr="002B4149">
              <w:t xml:space="preserve">Корзинка для безопасной автоматизированной подготовки к стерилизации и </w:t>
            </w:r>
            <w:proofErr w:type="spellStart"/>
            <w:r w:rsidRPr="002B4149">
              <w:t>автоклавирования</w:t>
            </w:r>
            <w:proofErr w:type="spellEnd"/>
            <w:r w:rsidRPr="002B4149">
              <w:t xml:space="preserve"> ультразвукового преобразователя 2271.501, включая торцевой ключ 64262.012 Внешние размеры (Ш х</w:t>
            </w:r>
            <w:proofErr w:type="gramStart"/>
            <w:r w:rsidRPr="002B4149">
              <w:t xml:space="preserve"> Д</w:t>
            </w:r>
            <w:proofErr w:type="gramEnd"/>
            <w:r w:rsidRPr="002B4149">
              <w:t xml:space="preserve"> х В) 80 х 452 х 47 мм.</w:t>
            </w:r>
          </w:p>
        </w:tc>
        <w:tc>
          <w:tcPr>
            <w:tcW w:w="1241" w:type="dxa"/>
          </w:tcPr>
          <w:p w:rsidR="002B4149" w:rsidRDefault="002B4149">
            <w:r>
              <w:t>1</w:t>
            </w:r>
            <w:bookmarkStart w:id="0" w:name="_GoBack"/>
            <w:bookmarkEnd w:id="0"/>
          </w:p>
        </w:tc>
      </w:tr>
    </w:tbl>
    <w:p w:rsidR="00C9104E" w:rsidRPr="00C9104E" w:rsidRDefault="00C9104E"/>
    <w:sectPr w:rsidR="00C9104E" w:rsidRPr="00C9104E" w:rsidSect="00BD738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83D" w:rsidRDefault="0025683D" w:rsidP="0025683D">
      <w:pPr>
        <w:spacing w:after="0" w:line="240" w:lineRule="auto"/>
      </w:pPr>
      <w:r>
        <w:separator/>
      </w:r>
    </w:p>
  </w:endnote>
  <w:endnote w:type="continuationSeparator" w:id="0">
    <w:p w:rsidR="0025683D" w:rsidRDefault="0025683D" w:rsidP="0025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83D" w:rsidRDefault="0025683D" w:rsidP="0025683D">
      <w:pPr>
        <w:spacing w:after="0" w:line="240" w:lineRule="auto"/>
      </w:pPr>
      <w:r>
        <w:separator/>
      </w:r>
    </w:p>
  </w:footnote>
  <w:footnote w:type="continuationSeparator" w:id="0">
    <w:p w:rsidR="0025683D" w:rsidRDefault="0025683D" w:rsidP="0025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3D" w:rsidRDefault="0025683D" w:rsidP="0025683D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25683D" w:rsidRDefault="0025683D" w:rsidP="0025683D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25683D" w:rsidRDefault="0025683D" w:rsidP="0025683D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25683D" w:rsidRDefault="0025683D" w:rsidP="0025683D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25683D" w:rsidRDefault="0025683D" w:rsidP="0025683D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25683D" w:rsidRDefault="0025683D" w:rsidP="0025683D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25683D" w:rsidRDefault="0025683D" w:rsidP="0025683D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25683D" w:rsidRDefault="0025683D" w:rsidP="0025683D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25683D" w:rsidRPr="0025683D" w:rsidRDefault="0025683D" w:rsidP="002568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04E"/>
    <w:rsid w:val="00084A98"/>
    <w:rsid w:val="0025683D"/>
    <w:rsid w:val="00267941"/>
    <w:rsid w:val="002B4149"/>
    <w:rsid w:val="00A142E4"/>
    <w:rsid w:val="00AD6D5A"/>
    <w:rsid w:val="00BD7388"/>
    <w:rsid w:val="00C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3D"/>
  </w:style>
  <w:style w:type="paragraph" w:styleId="a6">
    <w:name w:val="footer"/>
    <w:basedOn w:val="a"/>
    <w:link w:val="a7"/>
    <w:uiPriority w:val="99"/>
    <w:semiHidden/>
    <w:unhideWhenUsed/>
    <w:rsid w:val="00256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3D"/>
  </w:style>
  <w:style w:type="character" w:styleId="a8">
    <w:name w:val="Hyperlink"/>
    <w:basedOn w:val="a0"/>
    <w:semiHidden/>
    <w:unhideWhenUsed/>
    <w:rsid w:val="002568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2012-03-27T10:27:00Z</dcterms:created>
  <dcterms:modified xsi:type="dcterms:W3CDTF">2012-03-28T08:14:00Z</dcterms:modified>
</cp:coreProperties>
</file>